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35" w:rsidRDefault="006A5435" w:rsidP="006A5435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DOKUMENTÓW </w:t>
      </w:r>
    </w:p>
    <w:p w:rsidR="006A5435" w:rsidRDefault="006A5435" w:rsidP="006A5435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ZWIĄZANYCH ZE STOSOWANIEM STANDARDÓW OCHRONY MAŁOLETNICH W GOSIR</w:t>
      </w:r>
    </w:p>
    <w:p w:rsidR="006A5435" w:rsidRDefault="006A5435" w:rsidP="006A5435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720"/>
        <w:gridCol w:w="8358"/>
      </w:tblGrid>
      <w:tr w:rsidR="006A5435" w:rsidTr="005E7BC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5435" w:rsidRDefault="006A5435" w:rsidP="005E7BC4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:rsidR="006A5435" w:rsidRDefault="006A5435" w:rsidP="005E7BC4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Polityka Ochrony Małoletnich 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Zasady bezpiecznych relacji na linii pracownik - małoletni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Zasady bezpiecznych relacji na linii małoletni - małoletni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Kodeks etyki pracowników uzupełniony o kwestie relacji z małoletnimi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Oświadczenia kandydatów/pracowników dotyczące niekaralności, posiadaniu praw publicznych i rejestrów karnych oraz o prowadzeniu działalności gospodarczej i rolniczej dostosowane do wymogów polityki ochrony małoletnich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Procedura postępowania w przypadku krzywdzenia małoletniego przez pracownika lub inną osobę dorosłą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Procedura postępowania w przypadku krzywdzenia małoletniego przez rodzica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Procedura postępowania w przypadku krzywdzenia dziecka przez rówieśników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Procedura składania zawiadomienia o podejrzeniu popełnienia przestępstwa na szkodę małoletniego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</w:rPr>
              <w:t>Procedura zawiadamiania sądu rodzinnego o wgląd w sytuacje małoletniego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Zarządzenie dyrektora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ws.wskazania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osób:</w:t>
            </w:r>
          </w:p>
          <w:p w:rsidR="006A5435" w:rsidRDefault="006A5435" w:rsidP="005E7BC4">
            <w:pPr>
              <w:pStyle w:val="ListParagraph"/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odpowiedzialnych za składanie zawiadomienia o podejrzeniu popełnienia przestępstwa na szkodę małoletniego,</w:t>
            </w:r>
          </w:p>
          <w:p w:rsidR="006A5435" w:rsidRDefault="006A5435" w:rsidP="005E7BC4">
            <w:pPr>
              <w:pStyle w:val="ListParagraph"/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odpowiedzialnych za składanie zawiadomienia do sądu rodzinnego o wgląd w sytuacje małoletniego,</w:t>
            </w:r>
          </w:p>
          <w:p w:rsidR="006A5435" w:rsidRDefault="006A5435" w:rsidP="005E7BC4">
            <w:pPr>
              <w:pStyle w:val="ListParagraph"/>
              <w:spacing w:after="0" w:line="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odpowiedzialnych za wszczynanie procedury "Niebieskiej Karty".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Zarządzenie dyrektora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.:</w:t>
            </w:r>
          </w:p>
          <w:p w:rsidR="006A5435" w:rsidRDefault="006A5435" w:rsidP="005E7BC4">
            <w:pPr>
              <w:pStyle w:val="ListParagraph"/>
              <w:spacing w:after="0" w:line="0" w:lineRule="atLeast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zasad przeglądu i aktualizacji standardów,</w:t>
            </w:r>
          </w:p>
          <w:p w:rsidR="006A5435" w:rsidRDefault="006A5435" w:rsidP="005E7BC4">
            <w:pPr>
              <w:pStyle w:val="ListParagraph"/>
              <w:spacing w:after="0" w:line="0" w:lineRule="atLeast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wskazania osoby odpowiedzialnej za te czynności.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Zarządzenie dyrektora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wyznaczenia osoby odpowiedzialnej za przygotowanie pracowników do stosowania standardów ochrony małoletnich, zakresu kompetencji tej osoby, zasad przygotowania pracowników do stosowania standardów oraz sposób dokumentowania tej czynności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Zarządzenie dyrektora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wyznaczenia osoby odpowiedzialnej za koordynowanie stosowania standardów ochrony małoletnich i za kwestie związane z przeszkoleniem pracowników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Zarządzenie dyrektora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upowszechniania standardów ochrony małoletnich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Zarządzenie dyrektora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wyznaczenie osoby odpowiedzialnej za przyjmowanie zgłoszeń i udzielaniu małoletniemu wsparcia</w:t>
            </w:r>
          </w:p>
        </w:tc>
      </w:tr>
      <w:tr w:rsidR="006A5435" w:rsidTr="005E7B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napToGrid w:val="0"/>
              <w:spacing w:after="0" w:line="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435" w:rsidRDefault="006A5435" w:rsidP="005E7BC4">
            <w:pPr>
              <w:spacing w:after="0" w:line="0" w:lineRule="atLeas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Zarządzenie dyrektora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określenia sposobu dokumentowania i zasad przechowywania ujawnionych lub zgłoszonych incydentów w ramach standardów ochrony małoletnich </w:t>
            </w:r>
          </w:p>
        </w:tc>
      </w:tr>
    </w:tbl>
    <w:p w:rsidR="006A5435" w:rsidRDefault="006A5435" w:rsidP="006A5435">
      <w:pPr>
        <w:spacing w:after="0" w:line="0" w:lineRule="atLeast"/>
        <w:jc w:val="both"/>
      </w:pPr>
    </w:p>
    <w:p w:rsidR="005107BD" w:rsidRDefault="005107BD">
      <w:bookmarkStart w:id="0" w:name="_GoBack"/>
      <w:bookmarkEnd w:id="0"/>
    </w:p>
    <w:sectPr w:rsidR="005107B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964" w:bottom="1417" w:left="1417" w:header="708" w:footer="33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4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4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43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435">
    <w:pPr>
      <w:spacing w:after="0" w:line="20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Załącznik nr 3 </w:t>
    </w:r>
  </w:p>
  <w:p w:rsidR="00000000" w:rsidRDefault="006A5435">
    <w:pPr>
      <w:spacing w:after="0" w:line="20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</w:t>
    </w:r>
    <w:r>
      <w:rPr>
        <w:rFonts w:ascii="Arial" w:hAnsi="Arial" w:cs="Arial"/>
        <w:sz w:val="16"/>
        <w:szCs w:val="16"/>
      </w:rPr>
      <w:t>a nr 11</w:t>
    </w:r>
  </w:p>
  <w:p w:rsidR="00000000" w:rsidRDefault="006A5435">
    <w:pPr>
      <w:tabs>
        <w:tab w:val="left" w:pos="2535"/>
      </w:tabs>
      <w:spacing w:after="0" w:line="20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Dyrektora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GOSiR</w:t>
    </w:r>
    <w:proofErr w:type="spellEnd"/>
    <w:r>
      <w:rPr>
        <w:rFonts w:ascii="Arial" w:hAnsi="Arial" w:cs="Arial"/>
        <w:sz w:val="16"/>
        <w:szCs w:val="16"/>
      </w:rPr>
      <w:br/>
      <w:t>z dnia 05.02.2024 roku</w:t>
    </w:r>
  </w:p>
  <w:p w:rsidR="00000000" w:rsidRDefault="006A5435">
    <w:pPr>
      <w:tabs>
        <w:tab w:val="left" w:pos="2535"/>
      </w:tabs>
      <w:spacing w:after="0" w:line="200" w:lineRule="atLeast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FC" w:rsidRDefault="006A5435" w:rsidP="00D676FC">
    <w:pPr>
      <w:pStyle w:val="Nagwek1"/>
      <w:tabs>
        <w:tab w:val="left" w:pos="2535"/>
      </w:tabs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b/>
        <w:bCs/>
        <w:sz w:val="16"/>
        <w:szCs w:val="16"/>
      </w:rPr>
      <w:t>Załącznik nr 3</w:t>
    </w:r>
  </w:p>
  <w:p w:rsidR="00D676FC" w:rsidRDefault="006A5435" w:rsidP="00D676FC">
    <w:pPr>
      <w:spacing w:after="0" w:line="20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11</w:t>
    </w:r>
  </w:p>
  <w:p w:rsidR="00D676FC" w:rsidRDefault="006A5435" w:rsidP="00D676FC">
    <w:pPr>
      <w:spacing w:after="0" w:line="200" w:lineRule="atLeas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6"/>
        <w:szCs w:val="16"/>
      </w:rPr>
      <w:t>Dyrektora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GOSiR</w:t>
    </w:r>
    <w:proofErr w:type="spellEnd"/>
    <w:r>
      <w:rPr>
        <w:rFonts w:ascii="Arial" w:hAnsi="Arial" w:cs="Arial"/>
        <w:sz w:val="16"/>
        <w:szCs w:val="16"/>
      </w:rPr>
      <w:br/>
      <w:t>z dnia 05.02.2024 roku</w:t>
    </w:r>
  </w:p>
  <w:p w:rsidR="00000000" w:rsidRDefault="006A5435">
    <w:pPr>
      <w:pStyle w:val="Nagwek1"/>
      <w:tabs>
        <w:tab w:val="left" w:pos="2535"/>
      </w:tabs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35"/>
    <w:rsid w:val="005107BD"/>
    <w:rsid w:val="006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35"/>
    <w:pPr>
      <w:suppressAutoHyphens/>
      <w:spacing w:after="160" w:line="252" w:lineRule="auto"/>
    </w:pPr>
    <w:rPr>
      <w:rFonts w:ascii="Calibri" w:eastAsia="Calibri" w:hAnsi="Calibri" w:cs="Calibri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43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6A5435"/>
    <w:rPr>
      <w:rFonts w:ascii="Calibri" w:eastAsia="Calibri" w:hAnsi="Calibri" w:cs="Calibri"/>
      <w:kern w:val="1"/>
      <w:lang w:eastAsia="hi-IN" w:bidi="hi-IN"/>
    </w:rPr>
  </w:style>
  <w:style w:type="paragraph" w:customStyle="1" w:styleId="ListParagraph">
    <w:name w:val="List Paragraph"/>
    <w:basedOn w:val="Normalny"/>
    <w:rsid w:val="006A5435"/>
    <w:pPr>
      <w:ind w:left="720"/>
    </w:pPr>
  </w:style>
  <w:style w:type="paragraph" w:customStyle="1" w:styleId="Nagwek1">
    <w:name w:val="Nag?—wek 1"/>
    <w:basedOn w:val="Normalny"/>
    <w:rsid w:val="006A5435"/>
    <w:pPr>
      <w:keepNext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35"/>
    <w:pPr>
      <w:suppressAutoHyphens/>
      <w:spacing w:after="160" w:line="252" w:lineRule="auto"/>
    </w:pPr>
    <w:rPr>
      <w:rFonts w:ascii="Calibri" w:eastAsia="Calibri" w:hAnsi="Calibri" w:cs="Calibri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543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6A5435"/>
    <w:rPr>
      <w:rFonts w:ascii="Calibri" w:eastAsia="Calibri" w:hAnsi="Calibri" w:cs="Calibri"/>
      <w:kern w:val="1"/>
      <w:lang w:eastAsia="hi-IN" w:bidi="hi-IN"/>
    </w:rPr>
  </w:style>
  <w:style w:type="paragraph" w:customStyle="1" w:styleId="ListParagraph">
    <w:name w:val="List Paragraph"/>
    <w:basedOn w:val="Normalny"/>
    <w:rsid w:val="006A5435"/>
    <w:pPr>
      <w:ind w:left="720"/>
    </w:pPr>
  </w:style>
  <w:style w:type="paragraph" w:customStyle="1" w:styleId="Nagwek1">
    <w:name w:val="Nag?—wek 1"/>
    <w:basedOn w:val="Normalny"/>
    <w:rsid w:val="006A5435"/>
    <w:pPr>
      <w:keepNext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Siwka</dc:creator>
  <cp:lastModifiedBy>Kinga Siwka</cp:lastModifiedBy>
  <cp:revision>1</cp:revision>
  <dcterms:created xsi:type="dcterms:W3CDTF">2024-02-19T08:54:00Z</dcterms:created>
  <dcterms:modified xsi:type="dcterms:W3CDTF">2024-02-19T08:55:00Z</dcterms:modified>
</cp:coreProperties>
</file>